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Ng Tse Meng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GUL CIRCLE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629566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OMS Energy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OMSE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32"/>
        <w:gridCol w:w="1959"/>
        <w:gridCol w:w="1159"/>
        <w:gridCol w:w="2655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922,500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Tse Meng 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19126" TargetMode="External"/><Relationship Id="rId3" Type="http://schemas.openxmlformats.org/officeDocument/2006/relationships/hyperlink" Target="http://www.sec.gov/cgi-bin/browse-edgar?action=getcompany&amp;CIK=000201221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382</Words>
  <Characters>2106</Characters>
  <CharactersWithSpaces>2450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